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53" w:rsidRPr="00616D53" w:rsidRDefault="00616D53" w:rsidP="00616D5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6D53" w:rsidRPr="00616D53" w:rsidRDefault="00F7184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616D53" w:rsidRPr="00616D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Дополнительное образование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МБОУ «Какашуринская СОШ№2»</w:t>
      </w:r>
      <w:r w:rsidR="00616D53" w:rsidRPr="00616D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16D53" w:rsidRDefault="00616D53" w:rsidP="00DC44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1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D53">
        <w:rPr>
          <w:rFonts w:ascii="Times New Roman" w:hAnsi="Times New Roman" w:cs="Times New Roman"/>
          <w:sz w:val="28"/>
          <w:szCs w:val="28"/>
        </w:rPr>
        <w:t xml:space="preserve">Важным звеном в системе воспитательной работы школы является система дополнительного образования, так как кружковая работа оказывает большую помощь в развитии творческих и индивидуальных способностей учащихся, а также в профилактике правонарушений среди учащихся, создавая условия, которые не провоцируют отклоняющегося поведения, а расширяют безопасное для ребенка пространство, где ему хорошо и интересно. </w:t>
      </w:r>
      <w:r w:rsidRPr="0061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616D53" w:rsidRPr="00616D53" w:rsidRDefault="00616D53" w:rsidP="00DC4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1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даже самые интересные предметы все равно остаются для детей досадной необходимостью. А дополнительные занятия — это игра и смена деятельности. Ребенок может выбрать то, что ему действительно интересно, раскрыть свой потенциал и открыть новые таланты.</w:t>
      </w:r>
    </w:p>
    <w:p w:rsidR="00616D53" w:rsidRDefault="00616D53" w:rsidP="00DC4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6D53">
        <w:rPr>
          <w:rFonts w:ascii="Times New Roman" w:hAnsi="Times New Roman" w:cs="Times New Roman"/>
          <w:sz w:val="28"/>
          <w:szCs w:val="28"/>
        </w:rPr>
        <w:t xml:space="preserve">Главная цель кружковой работы: создание условий для максимально эффективного, целостного развития личности ребенка, то есть создание условий для раскрытия и развития таланта. </w:t>
      </w:r>
    </w:p>
    <w:p w:rsidR="00616D53" w:rsidRPr="00616D53" w:rsidRDefault="00616D53" w:rsidP="00DC444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С 2019 года в школе</w:t>
      </w:r>
      <w:r w:rsidRPr="00616D53">
        <w:rPr>
          <w:rStyle w:val="a3"/>
          <w:b w:val="0"/>
          <w:sz w:val="28"/>
          <w:szCs w:val="28"/>
        </w:rPr>
        <w:t xml:space="preserve"> </w:t>
      </w:r>
      <w:r w:rsidRPr="00616D53">
        <w:rPr>
          <w:sz w:val="28"/>
          <w:szCs w:val="28"/>
        </w:rPr>
        <w:t>функциониру</w:t>
      </w:r>
      <w:r w:rsidRPr="00616D53">
        <w:rPr>
          <w:rStyle w:val="a3"/>
          <w:b w:val="0"/>
          <w:sz w:val="28"/>
          <w:szCs w:val="28"/>
        </w:rPr>
        <w:t>ет</w:t>
      </w:r>
      <w:r>
        <w:rPr>
          <w:rStyle w:val="a3"/>
          <w:b w:val="0"/>
          <w:sz w:val="28"/>
          <w:szCs w:val="28"/>
        </w:rPr>
        <w:t xml:space="preserve"> Центр «Точка роста»</w:t>
      </w:r>
      <w:r w:rsidRPr="00616D53">
        <w:rPr>
          <w:rStyle w:val="a3"/>
          <w:b w:val="0"/>
          <w:sz w:val="28"/>
          <w:szCs w:val="28"/>
        </w:rPr>
        <w:t>, где ученики могут изучать профильные предметы, заниматься после уроков на дополнительных занятиях и курсах, готовить коллективные и групповые проекты</w:t>
      </w:r>
      <w:r w:rsidRPr="00616D53">
        <w:rPr>
          <w:b/>
          <w:sz w:val="28"/>
          <w:szCs w:val="28"/>
        </w:rPr>
        <w:t xml:space="preserve">.  </w:t>
      </w:r>
    </w:p>
    <w:p w:rsidR="00616D53" w:rsidRPr="00616D53" w:rsidRDefault="00616D53" w:rsidP="00DC4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сегодня в </w:t>
      </w:r>
      <w:r w:rsidRPr="00616D53">
        <w:rPr>
          <w:rStyle w:val="a3"/>
          <w:rFonts w:ascii="Times New Roman" w:hAnsi="Times New Roman" w:cs="Times New Roman"/>
          <w:b w:val="0"/>
          <w:sz w:val="28"/>
          <w:szCs w:val="28"/>
        </w:rPr>
        <w:t>Центр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616D5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«Точка роста»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имеются кружки по направлениям: Технология, ОБЖ, Информатика и шахматы.</w:t>
      </w:r>
    </w:p>
    <w:p w:rsidR="00616D53" w:rsidRPr="00616D53" w:rsidRDefault="00616D53" w:rsidP="00DC4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6D53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616D53">
        <w:rPr>
          <w:rFonts w:ascii="Times New Roman" w:hAnsi="Times New Roman" w:cs="Times New Roman"/>
          <w:sz w:val="28"/>
          <w:szCs w:val="28"/>
        </w:rPr>
        <w:t xml:space="preserve"> создана сеть кружков и секций, позволяющих учитывать и развивать различные инте</w:t>
      </w:r>
      <w:r>
        <w:rPr>
          <w:rFonts w:ascii="Times New Roman" w:hAnsi="Times New Roman" w:cs="Times New Roman"/>
          <w:sz w:val="28"/>
          <w:szCs w:val="28"/>
        </w:rPr>
        <w:t>ресы и способности детей. В 2024-2025</w:t>
      </w:r>
      <w:r w:rsidRPr="00616D53">
        <w:rPr>
          <w:rFonts w:ascii="Times New Roman" w:hAnsi="Times New Roman" w:cs="Times New Roman"/>
          <w:sz w:val="28"/>
          <w:szCs w:val="28"/>
        </w:rPr>
        <w:t xml:space="preserve"> учебном году на базе школы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функционируются</w:t>
      </w:r>
      <w:r w:rsidRPr="00616D53">
        <w:rPr>
          <w:rFonts w:ascii="Times New Roman" w:hAnsi="Times New Roman" w:cs="Times New Roman"/>
          <w:sz w:val="28"/>
          <w:szCs w:val="28"/>
        </w:rPr>
        <w:t xml:space="preserve"> кружки по трем направлениям: спортивные кружки, предметные кружки, эстетические кружки.</w:t>
      </w:r>
    </w:p>
    <w:p w:rsidR="00616D53" w:rsidRDefault="00616D53" w:rsidP="00616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D53">
        <w:rPr>
          <w:rFonts w:ascii="Times New Roman" w:hAnsi="Times New Roman" w:cs="Times New Roman"/>
          <w:b/>
          <w:sz w:val="28"/>
          <w:szCs w:val="28"/>
        </w:rPr>
        <w:t>Спортивные кружки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</w:t>
      </w:r>
      <w:r w:rsidR="005E3D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D53">
        <w:rPr>
          <w:rFonts w:ascii="Times New Roman" w:hAnsi="Times New Roman" w:cs="Times New Roman"/>
          <w:b/>
          <w:sz w:val="28"/>
          <w:szCs w:val="28"/>
        </w:rPr>
        <w:t>Эстетические кружки</w:t>
      </w:r>
      <w:r w:rsidR="005E3D52">
        <w:rPr>
          <w:rFonts w:ascii="Times New Roman" w:hAnsi="Times New Roman" w:cs="Times New Roman"/>
          <w:b/>
          <w:sz w:val="28"/>
          <w:szCs w:val="28"/>
        </w:rPr>
        <w:t xml:space="preserve"> с общеинтеллект-м напр</w:t>
      </w:r>
      <w:r w:rsidRPr="00616D53">
        <w:rPr>
          <w:rFonts w:ascii="Times New Roman" w:hAnsi="Times New Roman" w:cs="Times New Roman"/>
          <w:b/>
          <w:sz w:val="28"/>
          <w:szCs w:val="28"/>
        </w:rPr>
        <w:t>.</w:t>
      </w:r>
      <w:r w:rsidR="005E3D52" w:rsidRPr="005E3D52">
        <w:rPr>
          <w:rFonts w:ascii="Arial" w:hAnsi="Arial" w:cs="Arial"/>
          <w:color w:val="4D4D4D"/>
          <w:shd w:val="clear" w:color="auto" w:fill="FFFFFF"/>
        </w:rPr>
        <w:t xml:space="preserve"> 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16D53">
        <w:rPr>
          <w:rFonts w:ascii="Times New Roman" w:hAnsi="Times New Roman" w:cs="Times New Roman"/>
          <w:sz w:val="28"/>
          <w:szCs w:val="28"/>
        </w:rPr>
        <w:t>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- Рукоделие                                                           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6D53">
        <w:rPr>
          <w:rFonts w:ascii="Times New Roman" w:hAnsi="Times New Roman" w:cs="Times New Roman"/>
          <w:sz w:val="28"/>
          <w:szCs w:val="28"/>
        </w:rPr>
        <w:t>олейбол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 Тангчолпан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616D53">
        <w:rPr>
          <w:rFonts w:ascii="Times New Roman" w:hAnsi="Times New Roman" w:cs="Times New Roman"/>
          <w:sz w:val="28"/>
          <w:szCs w:val="28"/>
        </w:rPr>
        <w:t>утбол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Краеведение</w:t>
      </w:r>
    </w:p>
    <w:p w:rsid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Pr="00616D53">
        <w:rPr>
          <w:rFonts w:ascii="Times New Roman" w:hAnsi="Times New Roman" w:cs="Times New Roman"/>
          <w:sz w:val="28"/>
          <w:szCs w:val="28"/>
        </w:rPr>
        <w:t>еннис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44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444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4447">
        <w:rPr>
          <w:rFonts w:ascii="Times New Roman" w:hAnsi="Times New Roman" w:cs="Times New Roman"/>
          <w:sz w:val="28"/>
          <w:szCs w:val="28"/>
        </w:rPr>
        <w:t>Школьный театр «Радуга»</w:t>
      </w:r>
    </w:p>
    <w:p w:rsidR="00DC4447" w:rsidRDefault="00DC4447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Спортивные и подв. игры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4447">
        <w:rPr>
          <w:rFonts w:ascii="Times New Roman" w:hAnsi="Times New Roman" w:cs="Times New Roman"/>
          <w:sz w:val="28"/>
          <w:szCs w:val="28"/>
        </w:rPr>
        <w:t>Школьный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D53">
        <w:rPr>
          <w:rFonts w:ascii="Times New Roman" w:hAnsi="Times New Roman" w:cs="Times New Roman"/>
          <w:sz w:val="28"/>
          <w:szCs w:val="28"/>
        </w:rPr>
        <w:t>Музей</w:t>
      </w:r>
    </w:p>
    <w:p w:rsidR="00DC4447" w:rsidRDefault="00DC4447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 Профориентация</w:t>
      </w:r>
    </w:p>
    <w:p w:rsidR="00616D53" w:rsidRDefault="00616D53" w:rsidP="00616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D53">
        <w:rPr>
          <w:rFonts w:ascii="Times New Roman" w:hAnsi="Times New Roman" w:cs="Times New Roman"/>
          <w:sz w:val="28"/>
          <w:szCs w:val="28"/>
        </w:rPr>
        <w:t xml:space="preserve"> </w:t>
      </w:r>
      <w:r w:rsidRPr="00616D53">
        <w:rPr>
          <w:rFonts w:ascii="Times New Roman" w:hAnsi="Times New Roman" w:cs="Times New Roman"/>
          <w:b/>
          <w:sz w:val="28"/>
          <w:szCs w:val="28"/>
        </w:rPr>
        <w:t>Предметные кружки</w:t>
      </w:r>
      <w:r w:rsidR="00DC444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C4447">
        <w:rPr>
          <w:rFonts w:ascii="Times New Roman" w:hAnsi="Times New Roman" w:cs="Times New Roman"/>
          <w:sz w:val="28"/>
          <w:szCs w:val="28"/>
        </w:rPr>
        <w:t>- Функциональная грамотность</w:t>
      </w:r>
    </w:p>
    <w:p w:rsidR="00616D53" w:rsidRDefault="00616D53" w:rsidP="00616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подготов</w:t>
      </w:r>
      <w:r w:rsidR="00DC4447">
        <w:rPr>
          <w:rFonts w:ascii="Times New Roman" w:hAnsi="Times New Roman" w:cs="Times New Roman"/>
          <w:b/>
          <w:sz w:val="28"/>
          <w:szCs w:val="28"/>
        </w:rPr>
        <w:t xml:space="preserve">ке к ОГЭ и ЕГЭ:               </w:t>
      </w:r>
      <w:r w:rsidR="00DC4447">
        <w:rPr>
          <w:rFonts w:ascii="Times New Roman" w:hAnsi="Times New Roman" w:cs="Times New Roman"/>
          <w:sz w:val="28"/>
          <w:szCs w:val="28"/>
        </w:rPr>
        <w:t>- Финансовая грамотность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16D53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4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447">
        <w:rPr>
          <w:rFonts w:ascii="Times New Roman" w:hAnsi="Times New Roman" w:cs="Times New Roman"/>
          <w:sz w:val="28"/>
          <w:szCs w:val="28"/>
        </w:rPr>
        <w:t>- Клуб «Читайка»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6D53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44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4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447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16D53">
        <w:rPr>
          <w:rFonts w:ascii="Times New Roman" w:hAnsi="Times New Roman" w:cs="Times New Roman"/>
          <w:sz w:val="28"/>
          <w:szCs w:val="28"/>
        </w:rPr>
        <w:t>еография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C444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447">
        <w:rPr>
          <w:rFonts w:ascii="Times New Roman" w:hAnsi="Times New Roman" w:cs="Times New Roman"/>
          <w:sz w:val="28"/>
          <w:szCs w:val="28"/>
        </w:rPr>
        <w:t>«Азбука прфессий»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616D53">
        <w:rPr>
          <w:rFonts w:ascii="Times New Roman" w:hAnsi="Times New Roman" w:cs="Times New Roman"/>
          <w:sz w:val="28"/>
          <w:szCs w:val="28"/>
        </w:rPr>
        <w:t>иология</w:t>
      </w:r>
      <w:r w:rsidR="00DC444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C4447" w:rsidRPr="00DC4447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 w:rsidR="00DC44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16D53">
        <w:rPr>
          <w:rFonts w:ascii="Times New Roman" w:hAnsi="Times New Roman" w:cs="Times New Roman"/>
          <w:sz w:val="28"/>
          <w:szCs w:val="28"/>
        </w:rPr>
        <w:t>нформатика</w:t>
      </w:r>
      <w:r w:rsidR="00DC4447">
        <w:rPr>
          <w:rFonts w:ascii="Times New Roman" w:hAnsi="Times New Roman" w:cs="Times New Roman"/>
          <w:sz w:val="28"/>
          <w:szCs w:val="28"/>
        </w:rPr>
        <w:t xml:space="preserve">                                         - Волонтеры-экологи</w:t>
      </w:r>
    </w:p>
    <w:p w:rsidR="00616D53" w:rsidRPr="00616D53" w:rsidRDefault="00616D53" w:rsidP="00616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16D53">
        <w:rPr>
          <w:rFonts w:ascii="Times New Roman" w:hAnsi="Times New Roman" w:cs="Times New Roman"/>
          <w:sz w:val="28"/>
          <w:szCs w:val="28"/>
        </w:rPr>
        <w:t>бщество</w:t>
      </w:r>
      <w:r w:rsidR="00F71849">
        <w:rPr>
          <w:rFonts w:ascii="Times New Roman" w:hAnsi="Times New Roman" w:cs="Times New Roman"/>
          <w:sz w:val="28"/>
          <w:szCs w:val="28"/>
        </w:rPr>
        <w:t>знание</w:t>
      </w:r>
      <w:r w:rsidR="00DC4447">
        <w:rPr>
          <w:rFonts w:ascii="Times New Roman" w:hAnsi="Times New Roman" w:cs="Times New Roman"/>
          <w:sz w:val="28"/>
          <w:szCs w:val="28"/>
        </w:rPr>
        <w:t xml:space="preserve">                                    - Юнармия</w:t>
      </w:r>
    </w:p>
    <w:sectPr w:rsidR="00616D53" w:rsidRPr="00616D53" w:rsidSect="00DC4447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D53"/>
    <w:rsid w:val="005E3D52"/>
    <w:rsid w:val="00616D53"/>
    <w:rsid w:val="00DC4447"/>
    <w:rsid w:val="00F46DD4"/>
    <w:rsid w:val="00F7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1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6D53"/>
    <w:rPr>
      <w:b/>
      <w:bCs/>
    </w:rPr>
  </w:style>
  <w:style w:type="character" w:styleId="a4">
    <w:name w:val="Hyperlink"/>
    <w:basedOn w:val="a0"/>
    <w:uiPriority w:val="99"/>
    <w:semiHidden/>
    <w:unhideWhenUsed/>
    <w:rsid w:val="00616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Kakashura2_zavuch1</dc:creator>
  <cp:lastModifiedBy>Kakashura2_zavuch1</cp:lastModifiedBy>
  <cp:revision>4</cp:revision>
  <dcterms:created xsi:type="dcterms:W3CDTF">2025-01-21T11:34:00Z</dcterms:created>
  <dcterms:modified xsi:type="dcterms:W3CDTF">2025-01-23T07:20:00Z</dcterms:modified>
</cp:coreProperties>
</file>